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13" w:rsidRPr="00E8281B" w:rsidRDefault="00EE4413" w:rsidP="00EE4413">
      <w:pPr>
        <w:shd w:val="clear" w:color="auto" w:fill="FFFFFF"/>
        <w:spacing w:before="89" w:after="89" w:line="240" w:lineRule="auto"/>
        <w:contextualSpacing/>
        <w:jc w:val="right"/>
        <w:rPr>
          <w:rFonts w:ascii="Times New Roman" w:eastAsia="Times New Roman" w:hAnsi="Times New Roman"/>
          <w:bCs/>
          <w:lang w:eastAsia="ru-RU"/>
        </w:rPr>
      </w:pPr>
      <w:r w:rsidRPr="00E8281B">
        <w:rPr>
          <w:rFonts w:ascii="Times New Roman" w:eastAsia="Times New Roman" w:hAnsi="Times New Roman"/>
          <w:bCs/>
          <w:lang w:eastAsia="ru-RU"/>
        </w:rPr>
        <w:t>Утвержден</w:t>
      </w:r>
    </w:p>
    <w:p w:rsidR="00EE4413" w:rsidRPr="00E8281B" w:rsidRDefault="00EE4413" w:rsidP="00EE4413">
      <w:pPr>
        <w:shd w:val="clear" w:color="auto" w:fill="FFFFFF"/>
        <w:spacing w:before="89" w:after="89" w:line="240" w:lineRule="auto"/>
        <w:contextualSpacing/>
        <w:jc w:val="right"/>
        <w:rPr>
          <w:rFonts w:ascii="Times New Roman" w:eastAsia="Times New Roman" w:hAnsi="Times New Roman"/>
          <w:bCs/>
          <w:lang w:eastAsia="ru-RU"/>
        </w:rPr>
      </w:pPr>
      <w:r w:rsidRPr="00E8281B">
        <w:rPr>
          <w:rFonts w:ascii="Times New Roman" w:eastAsia="Times New Roman" w:hAnsi="Times New Roman"/>
          <w:bCs/>
          <w:lang w:eastAsia="ru-RU"/>
        </w:rPr>
        <w:t>Решением Собрания депутатов</w:t>
      </w:r>
    </w:p>
    <w:p w:rsidR="00EE4413" w:rsidRPr="00E8281B" w:rsidRDefault="00EE4413" w:rsidP="00EE4413">
      <w:pPr>
        <w:shd w:val="clear" w:color="auto" w:fill="FFFFFF"/>
        <w:spacing w:before="89" w:after="89" w:line="240" w:lineRule="auto"/>
        <w:contextualSpacing/>
        <w:jc w:val="right"/>
        <w:rPr>
          <w:rFonts w:ascii="Times New Roman" w:eastAsia="Times New Roman" w:hAnsi="Times New Roman"/>
          <w:bCs/>
          <w:lang w:eastAsia="ru-RU"/>
        </w:rPr>
      </w:pPr>
      <w:r w:rsidRPr="00E8281B">
        <w:rPr>
          <w:rFonts w:ascii="Times New Roman" w:eastAsia="Times New Roman" w:hAnsi="Times New Roman"/>
          <w:bCs/>
          <w:lang w:eastAsia="ru-RU"/>
        </w:rPr>
        <w:t xml:space="preserve">сельского поселения </w:t>
      </w:r>
      <w:proofErr w:type="spellStart"/>
      <w:r w:rsidR="00F3526F" w:rsidRPr="00E8281B">
        <w:rPr>
          <w:rFonts w:ascii="Times New Roman" w:eastAsia="Times New Roman" w:hAnsi="Times New Roman"/>
          <w:bCs/>
          <w:lang w:eastAsia="ru-RU"/>
        </w:rPr>
        <w:t>Акбулатюрт</w:t>
      </w:r>
      <w:proofErr w:type="spellEnd"/>
    </w:p>
    <w:p w:rsidR="00EE4413" w:rsidRPr="00E8281B" w:rsidRDefault="00621606" w:rsidP="00EE4413">
      <w:pPr>
        <w:shd w:val="clear" w:color="auto" w:fill="FFFFFF"/>
        <w:spacing w:before="89" w:after="89" w:line="240" w:lineRule="auto"/>
        <w:contextualSpacing/>
        <w:jc w:val="right"/>
        <w:rPr>
          <w:rFonts w:ascii="Times New Roman" w:eastAsia="Times New Roman" w:hAnsi="Times New Roman"/>
          <w:bCs/>
          <w:lang w:eastAsia="ru-RU"/>
        </w:rPr>
      </w:pPr>
      <w:r w:rsidRPr="00E8281B">
        <w:rPr>
          <w:rFonts w:ascii="Times New Roman" w:eastAsia="Times New Roman" w:hAnsi="Times New Roman"/>
          <w:bCs/>
          <w:lang w:eastAsia="ru-RU"/>
        </w:rPr>
        <w:t>от 02.03.2016г. № 02.</w:t>
      </w:r>
    </w:p>
    <w:p w:rsidR="00EE4413" w:rsidRPr="00E8281B" w:rsidRDefault="00EE4413" w:rsidP="004D5322">
      <w:pPr>
        <w:pStyle w:val="a3"/>
        <w:shd w:val="clear" w:color="auto" w:fill="FFFFFF"/>
        <w:jc w:val="center"/>
        <w:rPr>
          <w:b/>
          <w:bCs/>
          <w:sz w:val="22"/>
          <w:szCs w:val="22"/>
        </w:rPr>
      </w:pPr>
    </w:p>
    <w:p w:rsidR="004D5322" w:rsidRPr="00E8281B" w:rsidRDefault="004D5322" w:rsidP="004D5322">
      <w:pPr>
        <w:pStyle w:val="a3"/>
        <w:shd w:val="clear" w:color="auto" w:fill="FFFFFF"/>
        <w:jc w:val="center"/>
        <w:rPr>
          <w:sz w:val="22"/>
          <w:szCs w:val="22"/>
        </w:rPr>
      </w:pPr>
      <w:r w:rsidRPr="00E8281B">
        <w:rPr>
          <w:b/>
          <w:bCs/>
          <w:sz w:val="22"/>
          <w:szCs w:val="22"/>
        </w:rPr>
        <w:t>УСТАВ</w:t>
      </w:r>
    </w:p>
    <w:p w:rsidR="004D5322" w:rsidRPr="00E8281B" w:rsidRDefault="004D5322" w:rsidP="008E62E7">
      <w:pPr>
        <w:pStyle w:val="a3"/>
        <w:shd w:val="clear" w:color="auto" w:fill="FFFFFF"/>
        <w:jc w:val="center"/>
        <w:rPr>
          <w:sz w:val="22"/>
          <w:szCs w:val="22"/>
        </w:rPr>
      </w:pPr>
      <w:r w:rsidRPr="00E8281B">
        <w:rPr>
          <w:b/>
          <w:bCs/>
          <w:sz w:val="22"/>
          <w:szCs w:val="22"/>
        </w:rPr>
        <w:t>добровольной народной дружины</w:t>
      </w:r>
      <w:r w:rsidR="008E62E7" w:rsidRPr="00E8281B">
        <w:rPr>
          <w:sz w:val="22"/>
          <w:szCs w:val="22"/>
        </w:rPr>
        <w:t xml:space="preserve"> </w:t>
      </w:r>
      <w:r w:rsidRPr="00E8281B">
        <w:rPr>
          <w:b/>
          <w:bCs/>
          <w:sz w:val="22"/>
          <w:szCs w:val="22"/>
        </w:rPr>
        <w:t xml:space="preserve">сельского поселения </w:t>
      </w:r>
      <w:proofErr w:type="spellStart"/>
      <w:r w:rsidR="00F3526F" w:rsidRPr="00E8281B">
        <w:rPr>
          <w:b/>
          <w:bCs/>
          <w:sz w:val="22"/>
          <w:szCs w:val="22"/>
        </w:rPr>
        <w:t>Акбулатюрт</w:t>
      </w:r>
      <w:proofErr w:type="spellEnd"/>
      <w:r w:rsidR="008E62E7" w:rsidRPr="00E8281B">
        <w:rPr>
          <w:sz w:val="22"/>
          <w:szCs w:val="22"/>
        </w:rPr>
        <w:t xml:space="preserve"> </w:t>
      </w:r>
      <w:r w:rsidR="00FA19B3" w:rsidRPr="00E8281B">
        <w:rPr>
          <w:b/>
          <w:bCs/>
          <w:sz w:val="22"/>
          <w:szCs w:val="22"/>
        </w:rPr>
        <w:t>Хасавюртовского</w:t>
      </w:r>
      <w:r w:rsidRPr="00E8281B">
        <w:rPr>
          <w:b/>
          <w:bCs/>
          <w:sz w:val="22"/>
          <w:szCs w:val="22"/>
        </w:rPr>
        <w:t xml:space="preserve"> района </w:t>
      </w:r>
      <w:r w:rsidR="00FA19B3" w:rsidRPr="00E8281B">
        <w:rPr>
          <w:b/>
          <w:bCs/>
          <w:sz w:val="22"/>
          <w:szCs w:val="22"/>
        </w:rPr>
        <w:t>Республики Дагестан</w:t>
      </w:r>
    </w:p>
    <w:p w:rsidR="004D5322" w:rsidRPr="00E8281B" w:rsidRDefault="004D5322" w:rsidP="007F51D4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 </w:t>
      </w:r>
      <w:r w:rsidR="007F51D4" w:rsidRPr="00E8281B">
        <w:rPr>
          <w:sz w:val="22"/>
          <w:szCs w:val="22"/>
        </w:rPr>
        <w:t xml:space="preserve">                                                     </w:t>
      </w:r>
      <w:r w:rsidRPr="00E8281B">
        <w:rPr>
          <w:b/>
          <w:bCs/>
          <w:sz w:val="22"/>
          <w:szCs w:val="22"/>
        </w:rPr>
        <w:t>Статья 1. Общие положения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 xml:space="preserve">1. </w:t>
      </w:r>
      <w:proofErr w:type="gramStart"/>
      <w:r w:rsidRPr="00E8281B">
        <w:rPr>
          <w:sz w:val="22"/>
          <w:szCs w:val="22"/>
        </w:rPr>
        <w:t xml:space="preserve">Правовую основу настоящего Устава добровольной народной дружины сельского поселения </w:t>
      </w:r>
      <w:proofErr w:type="spellStart"/>
      <w:r w:rsidR="00F3526F" w:rsidRPr="00E8281B">
        <w:rPr>
          <w:sz w:val="22"/>
          <w:szCs w:val="22"/>
        </w:rPr>
        <w:t>Акбулатюрт</w:t>
      </w:r>
      <w:proofErr w:type="spellEnd"/>
      <w:r w:rsidR="00FA19B3" w:rsidRPr="00E8281B">
        <w:rPr>
          <w:sz w:val="22"/>
          <w:szCs w:val="22"/>
        </w:rPr>
        <w:t xml:space="preserve"> Хасавюртовского </w:t>
      </w:r>
      <w:r w:rsidRPr="00E8281B">
        <w:rPr>
          <w:sz w:val="22"/>
          <w:szCs w:val="22"/>
        </w:rPr>
        <w:t xml:space="preserve">района </w:t>
      </w:r>
      <w:r w:rsidR="00FA19B3" w:rsidRPr="00E8281B">
        <w:rPr>
          <w:sz w:val="22"/>
          <w:szCs w:val="22"/>
        </w:rPr>
        <w:t xml:space="preserve">Республики Дагестан </w:t>
      </w:r>
      <w:r w:rsidRPr="00E8281B">
        <w:rPr>
          <w:sz w:val="22"/>
          <w:szCs w:val="22"/>
        </w:rPr>
        <w:t>составляют Конституция Российской Федерации, Гражданский кодекс Российской Федерации, Федеральный Закон от 02.04.2014 № 44-ФЗ «Об участии граждан в охране общественного порядка», Федеральный закон от 06.10.2003 № 131-ФЗ «Об общих принципах организации местного самоуправления в Российской Федерации», Федеральный закон от 19.05.1995 № 82-ФЗ «Об общественных объединениях», иные нормативные правовые акты</w:t>
      </w:r>
      <w:proofErr w:type="gramEnd"/>
      <w:r w:rsidRPr="00E8281B">
        <w:rPr>
          <w:sz w:val="22"/>
          <w:szCs w:val="22"/>
        </w:rPr>
        <w:t xml:space="preserve"> органов государственной власти Российской Федерации, Устав сельского поселения </w:t>
      </w:r>
      <w:proofErr w:type="spellStart"/>
      <w:r w:rsidR="00F3526F" w:rsidRPr="00E8281B">
        <w:rPr>
          <w:sz w:val="22"/>
          <w:szCs w:val="22"/>
        </w:rPr>
        <w:t>Акбулатюрт</w:t>
      </w:r>
      <w:proofErr w:type="spellEnd"/>
      <w:r w:rsidR="00FA19B3" w:rsidRPr="00E8281B">
        <w:rPr>
          <w:sz w:val="22"/>
          <w:szCs w:val="22"/>
        </w:rPr>
        <w:t xml:space="preserve"> Хасавюртовского </w:t>
      </w:r>
      <w:r w:rsidRPr="00E8281B">
        <w:rPr>
          <w:sz w:val="22"/>
          <w:szCs w:val="22"/>
        </w:rPr>
        <w:t>района</w:t>
      </w:r>
      <w:r w:rsidR="00FA19B3" w:rsidRPr="00E8281B">
        <w:rPr>
          <w:sz w:val="22"/>
          <w:szCs w:val="22"/>
        </w:rPr>
        <w:t xml:space="preserve"> Республики Дагестан</w:t>
      </w:r>
      <w:r w:rsidRPr="00E8281B">
        <w:rPr>
          <w:sz w:val="22"/>
          <w:szCs w:val="22"/>
        </w:rPr>
        <w:t>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 xml:space="preserve">1.2. Добровольная народная дружина сельского поселения </w:t>
      </w:r>
      <w:proofErr w:type="spellStart"/>
      <w:r w:rsidR="00F3526F" w:rsidRPr="00E8281B">
        <w:rPr>
          <w:sz w:val="22"/>
          <w:szCs w:val="22"/>
        </w:rPr>
        <w:t>Акбулатюрт</w:t>
      </w:r>
      <w:proofErr w:type="spellEnd"/>
      <w:r w:rsidR="006D05C1" w:rsidRPr="00E8281B">
        <w:rPr>
          <w:sz w:val="22"/>
          <w:szCs w:val="22"/>
        </w:rPr>
        <w:t xml:space="preserve"> Хасавюртовского района </w:t>
      </w:r>
      <w:r w:rsidRPr="00E8281B">
        <w:rPr>
          <w:sz w:val="22"/>
          <w:szCs w:val="22"/>
        </w:rPr>
        <w:t xml:space="preserve"> </w:t>
      </w:r>
      <w:r w:rsidR="006D05C1" w:rsidRPr="00E8281B">
        <w:rPr>
          <w:sz w:val="22"/>
          <w:szCs w:val="22"/>
        </w:rPr>
        <w:t xml:space="preserve">РД </w:t>
      </w:r>
      <w:r w:rsidRPr="00E8281B">
        <w:rPr>
          <w:sz w:val="22"/>
          <w:szCs w:val="22"/>
        </w:rPr>
        <w:t xml:space="preserve">(далее – ДНД) – добровольная общественная организация, созданная по инициативе граждан, объединяющихся на основе общности интересов для реализации общих целей по охране общественного порядка на территории сельского поселения </w:t>
      </w:r>
      <w:proofErr w:type="spellStart"/>
      <w:r w:rsidR="00F3526F" w:rsidRPr="00E8281B">
        <w:rPr>
          <w:sz w:val="22"/>
          <w:szCs w:val="22"/>
        </w:rPr>
        <w:t>Акбулатюрт</w:t>
      </w:r>
      <w:proofErr w:type="spellEnd"/>
      <w:r w:rsidR="006D05C1" w:rsidRPr="00E8281B">
        <w:rPr>
          <w:sz w:val="22"/>
          <w:szCs w:val="22"/>
        </w:rPr>
        <w:t xml:space="preserve"> Хасавюртовского района</w:t>
      </w:r>
      <w:r w:rsidRPr="00E8281B">
        <w:rPr>
          <w:sz w:val="22"/>
          <w:szCs w:val="22"/>
        </w:rPr>
        <w:t xml:space="preserve"> </w:t>
      </w:r>
      <w:r w:rsidR="006D05C1" w:rsidRPr="00E8281B">
        <w:rPr>
          <w:sz w:val="22"/>
          <w:szCs w:val="22"/>
        </w:rPr>
        <w:t xml:space="preserve">РД </w:t>
      </w:r>
      <w:r w:rsidRPr="00E8281B">
        <w:rPr>
          <w:sz w:val="22"/>
          <w:szCs w:val="22"/>
        </w:rPr>
        <w:t>(далее – сельское поселение</w:t>
      </w:r>
      <w:r w:rsidR="006D05C1" w:rsidRPr="00E8281B">
        <w:rPr>
          <w:sz w:val="22"/>
          <w:szCs w:val="22"/>
        </w:rPr>
        <w:t xml:space="preserve"> </w:t>
      </w:r>
      <w:proofErr w:type="spellStart"/>
      <w:r w:rsidR="00F3526F" w:rsidRPr="00E8281B">
        <w:rPr>
          <w:sz w:val="22"/>
          <w:szCs w:val="22"/>
        </w:rPr>
        <w:t>Акбулатюрт</w:t>
      </w:r>
      <w:proofErr w:type="spellEnd"/>
      <w:r w:rsidRPr="00E8281B">
        <w:rPr>
          <w:sz w:val="22"/>
          <w:szCs w:val="22"/>
        </w:rPr>
        <w:t>).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 xml:space="preserve">1.3. Вновь созданная ДНД обязана встать на учёт в Администрации сельского поселения </w:t>
      </w:r>
      <w:proofErr w:type="spellStart"/>
      <w:r w:rsidR="00F3526F" w:rsidRPr="00E8281B">
        <w:rPr>
          <w:sz w:val="22"/>
          <w:szCs w:val="22"/>
        </w:rPr>
        <w:t>Акбулатюрт</w:t>
      </w:r>
      <w:proofErr w:type="spellEnd"/>
      <w:r w:rsidR="008C1847" w:rsidRPr="00E8281B">
        <w:rPr>
          <w:sz w:val="22"/>
          <w:szCs w:val="22"/>
        </w:rPr>
        <w:t xml:space="preserve"> Хасавюртовского </w:t>
      </w:r>
      <w:r w:rsidRPr="00E8281B">
        <w:rPr>
          <w:sz w:val="22"/>
          <w:szCs w:val="22"/>
        </w:rPr>
        <w:t>района</w:t>
      </w:r>
      <w:r w:rsidR="00F3526F" w:rsidRPr="00E8281B">
        <w:rPr>
          <w:sz w:val="22"/>
          <w:szCs w:val="22"/>
        </w:rPr>
        <w:t xml:space="preserve"> </w:t>
      </w:r>
      <w:r w:rsidR="008C1847" w:rsidRPr="00E8281B">
        <w:rPr>
          <w:sz w:val="22"/>
          <w:szCs w:val="22"/>
        </w:rPr>
        <w:t>РД</w:t>
      </w:r>
      <w:r w:rsidRPr="00E8281B">
        <w:rPr>
          <w:sz w:val="22"/>
          <w:szCs w:val="22"/>
        </w:rPr>
        <w:t>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 xml:space="preserve">1.4. ДНД осуществляет свою деятельность на территории муниципального образования «Сельское поселение </w:t>
      </w:r>
      <w:proofErr w:type="spellStart"/>
      <w:r w:rsidR="00F3526F" w:rsidRPr="00E8281B">
        <w:rPr>
          <w:sz w:val="22"/>
          <w:szCs w:val="22"/>
        </w:rPr>
        <w:t>Акбулатюрт</w:t>
      </w:r>
      <w:proofErr w:type="spellEnd"/>
      <w:r w:rsidR="008C1847" w:rsidRPr="00E8281B">
        <w:rPr>
          <w:sz w:val="22"/>
          <w:szCs w:val="22"/>
        </w:rPr>
        <w:t xml:space="preserve"> Хасавюртовского </w:t>
      </w:r>
      <w:r w:rsidRPr="00E8281B">
        <w:rPr>
          <w:sz w:val="22"/>
          <w:szCs w:val="22"/>
        </w:rPr>
        <w:t>района</w:t>
      </w:r>
      <w:r w:rsidR="008C1847" w:rsidRPr="00E8281B">
        <w:rPr>
          <w:sz w:val="22"/>
          <w:szCs w:val="22"/>
        </w:rPr>
        <w:t xml:space="preserve"> РД</w:t>
      </w:r>
      <w:r w:rsidRPr="00E8281B">
        <w:rPr>
          <w:sz w:val="22"/>
          <w:szCs w:val="22"/>
        </w:rPr>
        <w:t>».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 </w:t>
      </w:r>
    </w:p>
    <w:p w:rsidR="004D5322" w:rsidRPr="00E8281B" w:rsidRDefault="004D5322" w:rsidP="004D5322">
      <w:pPr>
        <w:pStyle w:val="a3"/>
        <w:shd w:val="clear" w:color="auto" w:fill="FFFFFF"/>
        <w:jc w:val="center"/>
        <w:rPr>
          <w:sz w:val="22"/>
          <w:szCs w:val="22"/>
        </w:rPr>
      </w:pPr>
      <w:r w:rsidRPr="00E8281B">
        <w:rPr>
          <w:b/>
          <w:bCs/>
          <w:sz w:val="22"/>
          <w:szCs w:val="22"/>
        </w:rPr>
        <w:t xml:space="preserve">Статья 2. Условия и порядок приобретения и утраты членства </w:t>
      </w:r>
    </w:p>
    <w:p w:rsidR="004D5322" w:rsidRPr="00E8281B" w:rsidRDefault="004D5322" w:rsidP="004D5322">
      <w:pPr>
        <w:pStyle w:val="a3"/>
        <w:shd w:val="clear" w:color="auto" w:fill="FFFFFF"/>
        <w:jc w:val="center"/>
        <w:rPr>
          <w:sz w:val="22"/>
          <w:szCs w:val="22"/>
        </w:rPr>
      </w:pPr>
      <w:r w:rsidRPr="00E8281B">
        <w:rPr>
          <w:b/>
          <w:bCs/>
          <w:sz w:val="22"/>
          <w:szCs w:val="22"/>
        </w:rPr>
        <w:t>в добровольной народной дружине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2.1. Членами добровольной народной дружины могут быть лица, достигшие 18-летнего возраста, проживающие или осуществляющие свою трудовую деятельность на территории сельского поселения</w:t>
      </w:r>
      <w:r w:rsidR="001935F4" w:rsidRPr="00E8281B">
        <w:rPr>
          <w:sz w:val="22"/>
          <w:szCs w:val="22"/>
        </w:rPr>
        <w:t xml:space="preserve"> </w:t>
      </w:r>
      <w:proofErr w:type="spellStart"/>
      <w:r w:rsidR="00F3526F" w:rsidRPr="00E8281B">
        <w:rPr>
          <w:sz w:val="22"/>
          <w:szCs w:val="22"/>
        </w:rPr>
        <w:t>Акбулатюрт</w:t>
      </w:r>
      <w:proofErr w:type="spellEnd"/>
      <w:r w:rsidRPr="00E8281B">
        <w:rPr>
          <w:sz w:val="22"/>
          <w:szCs w:val="22"/>
        </w:rPr>
        <w:t>, способные по своим деловым и моральным качествам, состоянию здоровья выполнять задачи, поставленные перед добровольными народными дружинами по охране общественного порядка.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2.2. Прием в ДНД производится на общем собрании дружины, на добровольных началах, в индивидуальном порядке, на основании письменного заявления при предоставлении документа, удостоверяющего личность.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2.3. В члены ДНД не принимаются граждане: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2.3.1. состоящие на учете в медицинских учреждениях по поводу психического заболевания, наркомании или алкоголизма;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lastRenderedPageBreak/>
        <w:t>2.3.2. признанные по решению суда недееспособными или ограниченно дееспособными.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2.4. Исключение из членов ДНД производится на общем собрании членов ДНД: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2.4.1. по личному желанию на основании письменного заявления;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2.4.2. за систематическое неисполнение обязанностей члена ДНД;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2.4.3. при возникновении обстоятельств, исключающих членство в ДНД.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2.5. Каждому члену ДНД выдается удостоверение установленного образца.</w:t>
      </w:r>
    </w:p>
    <w:p w:rsidR="004D5322" w:rsidRPr="00E8281B" w:rsidRDefault="004D5322" w:rsidP="004D5322">
      <w:pPr>
        <w:pStyle w:val="a3"/>
        <w:shd w:val="clear" w:color="auto" w:fill="FFFFFF"/>
        <w:jc w:val="center"/>
        <w:rPr>
          <w:sz w:val="22"/>
          <w:szCs w:val="22"/>
        </w:rPr>
      </w:pPr>
      <w:r w:rsidRPr="00E8281B">
        <w:rPr>
          <w:b/>
          <w:bCs/>
          <w:sz w:val="22"/>
          <w:szCs w:val="22"/>
        </w:rPr>
        <w:t>Статья 3. Цели, задачи и вид деятельности, формы и методы работы добровольной народной дружины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3.1. Основными целями и задачами ДНД являются охрана прав и законных интересов граждан, общественного порядка, имущества всех форм собственности, активное участие в предупреждении и пресечении правонарушений.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3.2. Основные функции ДНД: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3.2.1. участие в охране общественного порядка на улицах и в других общественных местах;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3.2.2. совместно с полицией обеспечение общественной безопасности при проведении массовых общественно-политических, спортивных и культурно-зрелищных мероприятий;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3.2.3. оказание содействия правоохранительным органам в их деятельности по укреплению общественного порядка и борьбе с правонарушениями;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3.2.4. участие в предупреждении и пресечении правонарушений среди несовершеннолетних, проведение воспитательной работы среди подростков по месту их жительства, по месту учебы и работы;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 xml:space="preserve">3.2.5. оказание содействия органам внутренних дел в </w:t>
      </w:r>
      <w:proofErr w:type="gramStart"/>
      <w:r w:rsidRPr="00E8281B">
        <w:rPr>
          <w:sz w:val="22"/>
          <w:szCs w:val="22"/>
        </w:rPr>
        <w:t>контроле за</w:t>
      </w:r>
      <w:proofErr w:type="gramEnd"/>
      <w:r w:rsidRPr="00E8281B">
        <w:rPr>
          <w:sz w:val="22"/>
          <w:szCs w:val="22"/>
        </w:rPr>
        <w:t xml:space="preserve"> поведением лиц, условно осужденных к лишению свободы, и лиц, осужденных к лишению свободы, в отношении которых исполнение приговора отсрочено, а также соблюдением лицами, освобожденными из мест лишения свободы, установленных для них ограничений;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3.2.6. оказание содействия полиции в обеспечении безопасности дорожного движения;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3.2.7. оказание неотложной помощи гражданам, пострадавшим от</w:t>
      </w:r>
      <w:r w:rsidR="00DD7BC0" w:rsidRPr="00E8281B">
        <w:rPr>
          <w:sz w:val="22"/>
          <w:szCs w:val="22"/>
        </w:rPr>
        <w:t xml:space="preserve"> </w:t>
      </w:r>
      <w:r w:rsidRPr="00E8281B">
        <w:rPr>
          <w:sz w:val="22"/>
          <w:szCs w:val="22"/>
        </w:rPr>
        <w:t>несчастных случаев или правонарушений, а также находящихся в беспомощном либо ином состоянии, опасном для их жизни и здоровья;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3.2.8. участие в спасении людей, животных, имущества и в поддержании порядка при стихийных бедствиях и других чрезвычайных обстоятельствах совместно с органами внутренних дел;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3.2.9. совместно с полицией проводить патрулирование и выставление постов на улицах и в других общественных местах.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3.3. Формы и методы работы ДНД: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 xml:space="preserve">3.3.1. патрулирование совместно с полицией и выставление постов на улицах и других общественных местах, проведение рейдов и поисковых мероприятий по выявлению правонарушений осуществляется два раза месяц по графику одной бригадой. Один выход на </w:t>
      </w:r>
      <w:r w:rsidRPr="00E8281B">
        <w:rPr>
          <w:sz w:val="22"/>
          <w:szCs w:val="22"/>
        </w:rPr>
        <w:lastRenderedPageBreak/>
        <w:t>дежурство предполагает наличие одного офицера полиции и двух членов ДНД. Время осуществления патрулирования с 19.00 до 21.00 часов;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3.3.2. проведение индивидуально-воспитательной работы с лицами, склонными к совершению правонарушений, состоящими на профилактическом учёте в органах внутренних дел;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3.3.3. разъяснение гражданам законодательства и правил поведения в общественных местах, проведения профилактических бесед, с родителями и законными представителями несовершеннолетних, состоящих на учёте в подразделениях по предупреждению правонарушений;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3.3.4. направление информации о лицах, совершающих правонарушения, в соответствующие органы для принятия мер в порядке, предусмотренном действующим законодательством.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 </w:t>
      </w:r>
    </w:p>
    <w:p w:rsidR="004D5322" w:rsidRPr="00E8281B" w:rsidRDefault="004D5322" w:rsidP="004D5322">
      <w:pPr>
        <w:pStyle w:val="a3"/>
        <w:shd w:val="clear" w:color="auto" w:fill="FFFFFF"/>
        <w:jc w:val="center"/>
        <w:rPr>
          <w:sz w:val="22"/>
          <w:szCs w:val="22"/>
        </w:rPr>
      </w:pPr>
      <w:r w:rsidRPr="00E8281B">
        <w:rPr>
          <w:b/>
          <w:bCs/>
          <w:sz w:val="22"/>
          <w:szCs w:val="22"/>
        </w:rPr>
        <w:t>Статья 4. Структура, руководящие органы, порядок формирования и сроки полномочия добровольной народной дружины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 xml:space="preserve">4.1. Высшим органом управления ДНД является общее собрание членов ДНД. 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Общее собрание членов ДНД созывается не реже 1 раза в год, либо по требованию большинства членов ДНД, поданного в письменном виде. Общее собрание считается правомочным, если на нём присутствуют более половины от фактического количества членов ДНД. Решения принимаются большинством голосов членов ДНД, присутствующих на собрании.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4.2 Общее собрание: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4.2.1. утверждает Устав ДНД, вносит изменения и дополнения в Устав ДНД;</w:t>
      </w:r>
    </w:p>
    <w:p w:rsidR="00BC31B7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4.2.2. избирает командира ДНД;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4.2.3. избирает заместителя командира ДНД;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4.2.4. определяет общие направления работы ДНД;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4.2.5. принимает в члены ДНД и исключает из числа членов ДНД;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4.2.6. принимает решение о прекращении деятельности ДНД;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4.2.7. вносит предложения в Администрацию сельского поселения</w:t>
      </w:r>
      <w:r w:rsidR="00EA309E" w:rsidRPr="00E8281B">
        <w:rPr>
          <w:sz w:val="22"/>
          <w:szCs w:val="22"/>
        </w:rPr>
        <w:t xml:space="preserve"> </w:t>
      </w:r>
      <w:proofErr w:type="spellStart"/>
      <w:r w:rsidR="00F3526F" w:rsidRPr="00E8281B">
        <w:rPr>
          <w:sz w:val="22"/>
          <w:szCs w:val="22"/>
        </w:rPr>
        <w:t>Акбулатюрт</w:t>
      </w:r>
      <w:proofErr w:type="spellEnd"/>
      <w:r w:rsidRPr="00E8281B">
        <w:rPr>
          <w:sz w:val="22"/>
          <w:szCs w:val="22"/>
        </w:rPr>
        <w:t xml:space="preserve"> о мерах поощрения и предоставлении льгот членам ДНД.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4.3. Непосредственное руководство деятельностью ДНД в период между Общими собраниями и реализации решений Общего собрания, осуществляет командир ДНД. Командир ДНД и заместитель командира ДНД избираются членами ДНД простым большинством голосов.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4.4. Командир ДНД: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4.4.1. составляет план работы, осуществляет текущее руководство деятельностью ДНД;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4.4.2. осуществляет координацию и взаимодействие ДНД с Администраци</w:t>
      </w:r>
      <w:r w:rsidR="005C1339" w:rsidRPr="00E8281B">
        <w:rPr>
          <w:sz w:val="22"/>
          <w:szCs w:val="22"/>
        </w:rPr>
        <w:t xml:space="preserve">ей сельского поселения </w:t>
      </w:r>
      <w:proofErr w:type="spellStart"/>
      <w:r w:rsidR="00F3526F" w:rsidRPr="00E8281B">
        <w:rPr>
          <w:sz w:val="22"/>
          <w:szCs w:val="22"/>
        </w:rPr>
        <w:t>Акбулатюрт</w:t>
      </w:r>
      <w:proofErr w:type="spellEnd"/>
      <w:r w:rsidRPr="00E8281B">
        <w:rPr>
          <w:sz w:val="22"/>
          <w:szCs w:val="22"/>
        </w:rPr>
        <w:t>, отделом поли</w:t>
      </w:r>
      <w:r w:rsidR="005C1339" w:rsidRPr="00E8281B">
        <w:rPr>
          <w:sz w:val="22"/>
          <w:szCs w:val="22"/>
        </w:rPr>
        <w:t>ции по Хасавюртовскому району</w:t>
      </w:r>
      <w:r w:rsidRPr="00E8281B">
        <w:rPr>
          <w:sz w:val="22"/>
          <w:szCs w:val="22"/>
        </w:rPr>
        <w:t>, другими формированиями, обеспечивающими охрану общественного порядка;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4.4.3. созывает общее собрание ДНД;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lastRenderedPageBreak/>
        <w:t>4.4.4. определяет график дежурств, маршруты патрулирования;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4.4.5. осуществляет систематическое обобщение информации о деятельности ДНД;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4.4.6. направляет ходатайства о поощрении членов ДНД, отличившихся при исполнении своих обязанностей;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4.4.7. решает другие вопросы деятельности ДНД за исключением вопросов, отнесённых к компетенции Общего собрания ДНД.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 </w:t>
      </w:r>
    </w:p>
    <w:p w:rsidR="004D5322" w:rsidRPr="00E8281B" w:rsidRDefault="004D5322" w:rsidP="00775E61">
      <w:pPr>
        <w:pStyle w:val="a3"/>
        <w:shd w:val="clear" w:color="auto" w:fill="FFFFFF"/>
        <w:jc w:val="center"/>
        <w:rPr>
          <w:sz w:val="22"/>
          <w:szCs w:val="22"/>
        </w:rPr>
      </w:pPr>
      <w:r w:rsidRPr="00E8281B">
        <w:rPr>
          <w:b/>
          <w:bCs/>
          <w:sz w:val="22"/>
          <w:szCs w:val="22"/>
        </w:rPr>
        <w:t>Статья 5. Обязанности и права членов добровольной народной дружины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5.1.Члены ДНД обязаны: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5.1.1. знать и соблюдать положения Конституции Российской Федерации, законов и других нормативных правовых актов Российской Федерации по вопросам обеспечения безопасности жизни, здоровья, прав и свобод граждан, общественной безопасности и охраны общественного порядка;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5.1.2. активно участвовать в охране общественного порядка, проявлять инициативу в профилактической работе и борьбе с правонарушениями;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5.1.3. быть дисциплинированными, добросовестно выполнять поручения и указания командира ДНД, работников правоохранительных органов при проведении совместных мероприятий по охране общественного порядка;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5.1.4. использовать и применять предоставленные законом права по пресечению и предупреждению правонарушений, защищая честь и достоинство граждан, проявлять вежливость и предупредительность в обращении с гражданами;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5.1.5. повышать правовые знания, хорошо знать обязанности и права дружинника, совершенствовать свою физическую подготовку, овладевать формами и методами борьбы с правонарушениями;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5.1.6. оказывать помощь гражданам, пострадавшим от преступлений, административных правонарушений и несчастных случаев, а также находящимся в беспомощном или ином состоянии, опасном для жизни;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5.1.7. при применении правомерных и обоснованных мер по ограничению прав и свобод граждан разъяснить им причины и основания такого ограничения и возникающие в связи с этим права на обжалование его действий.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5.2. Членам ДНД при выполнении обязанностей по охране общественного порядка запрещается: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5.2.1. представляться сотрудниками правоохранительных органов;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5.2.2. использовать специальные технические средства;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5.2.3. осуществлять деятельность, отнесенную законодательством к исключительной компетенции правоохранительных органов;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5.2.4. осуществлять деятельность, отнесенную законодательством к исключительной компетенции частных детективных и охранных предприятий.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lastRenderedPageBreak/>
        <w:t>5.3. Членам ДНД при выполнении возложенных на них обязанностей предоставляется право: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5.3.1. требовать от граждан, должностных лиц, членов общественных организаций соблюдения установленного общественного порядка и прекращения правонарушения;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5.3.2. оказывать помощь сотрудникам отдела полиции по сопровождению в помещения органов внутренних дел, служебные помещения ДНД, участковых пунктов полиции лиц, совершивших правонарушения, для установления личности нарушителей;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5.3.3. входить в общественные места для преследования лиц, подозреваемых в совершении правонарушений, либо при наличии достаточных оснований полагать, что там совершено или совершается правонарушение или произошел несчастный случай;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5.3.4. доставлять в дежурные части полиции лиц, находящихся в общественных местах в состоянии опьянения и утративших способность самостоятельно передвигаться или ориентироваться в окружающей обстановке, либо могущих причинить вред окружающим или себе;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 xml:space="preserve">5.3.5. при получении информации о готовящемся преступлении </w:t>
      </w:r>
      <w:r w:rsidR="00DD77B6" w:rsidRPr="00E8281B">
        <w:rPr>
          <w:sz w:val="22"/>
          <w:szCs w:val="22"/>
        </w:rPr>
        <w:t>сообщать,</w:t>
      </w:r>
      <w:r w:rsidRPr="00E8281B">
        <w:rPr>
          <w:sz w:val="22"/>
          <w:szCs w:val="22"/>
        </w:rPr>
        <w:t xml:space="preserve"> об этом в органы внутренних дел и принимать меры к его недопущению;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5.3.6. при получении сведений от граждан о совершаемых или совершенных преступлениях установить и записать все установочные данные о заявителях, конкретное место совершения преступления, кем и против кого оно готовится или совершено и другую информацию, сообщить в органы внутренних дел;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5.3.7. при выявлении заблудившихся детей, подростков, находящихся в состоянии алкогольного, токсического или наркотического опьянения, сообщать о них в дежурную часть органа внутренних дел;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5.3.8. принимать меры к выявлению групп несовершеннолетних подростков антиобщественной направленности, установлению мест их концентрации, сообщать о них в дежурную часть органа внутренних дел;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5.3.9. при выявлении взрослых лиц, вовлекающих несовершеннолетних в азартные игры, употребление спиртных напитков, наркотических средств и психотропных веществ, совершение правонарушений либо иных антиобщественных действий, сообщать о них в дежурную часть органа внутренних дел.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 </w:t>
      </w:r>
    </w:p>
    <w:p w:rsidR="004D5322" w:rsidRPr="00E8281B" w:rsidRDefault="004D5322" w:rsidP="00DD77B6">
      <w:pPr>
        <w:pStyle w:val="a3"/>
        <w:shd w:val="clear" w:color="auto" w:fill="FFFFFF"/>
        <w:jc w:val="center"/>
        <w:rPr>
          <w:sz w:val="22"/>
          <w:szCs w:val="22"/>
        </w:rPr>
      </w:pPr>
      <w:r w:rsidRPr="00E8281B">
        <w:rPr>
          <w:b/>
          <w:bCs/>
          <w:sz w:val="22"/>
          <w:szCs w:val="22"/>
        </w:rPr>
        <w:t>Статья 6. Гарантии правовой защиты членов добровольной народной дружины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 xml:space="preserve">6.1. На деятельность членов ДНД распространяются положения о необходимой обороне, крайней необходимости, установленные административным и уголовным законодательством, а также причинение вреда при задержании лица, совершившего преступление, предусмотренное Уголовным кодексом Российской Федерации. 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Ущерб, причиненный жизни и здоровью дружинника при исполнении им обязанностей по обеспечению общественного порядка, возмещается в соответствии с действующим законодательством.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 </w:t>
      </w:r>
    </w:p>
    <w:p w:rsidR="004D5322" w:rsidRPr="00E8281B" w:rsidRDefault="004D5322" w:rsidP="00EE16AF">
      <w:pPr>
        <w:pStyle w:val="a3"/>
        <w:shd w:val="clear" w:color="auto" w:fill="FFFFFF"/>
        <w:jc w:val="center"/>
        <w:rPr>
          <w:sz w:val="22"/>
          <w:szCs w:val="22"/>
        </w:rPr>
      </w:pPr>
      <w:r w:rsidRPr="00E8281B">
        <w:rPr>
          <w:b/>
          <w:bCs/>
          <w:sz w:val="22"/>
          <w:szCs w:val="22"/>
        </w:rPr>
        <w:lastRenderedPageBreak/>
        <w:t>Статья 7. Меры морального и материального стимулирования членов</w:t>
      </w:r>
      <w:r w:rsidR="00EE16AF" w:rsidRPr="00E8281B">
        <w:rPr>
          <w:sz w:val="22"/>
          <w:szCs w:val="22"/>
        </w:rPr>
        <w:t xml:space="preserve"> </w:t>
      </w:r>
      <w:r w:rsidRPr="00E8281B">
        <w:rPr>
          <w:b/>
          <w:bCs/>
          <w:sz w:val="22"/>
          <w:szCs w:val="22"/>
        </w:rPr>
        <w:t>добровольной народной дружины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 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7.1. Члены ДНД, активно участвующие в охране общественного порядка, поощряются органами государственной власти, органами местного самоуправления, предприятиями, учреждениями, организациями в пределах их компетенции путем: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7.1.1. объявления благодарности;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7.1.2. награждения почетной грамотой;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7.1.3. награждения ценным подарком;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7.1.4. выдачи денежной премии.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7.2. Органы государственной власти, органы местного самоуправления, администрации предприятий, учреждений, организаций могут устанавливать дополнительные меры морального и материального стимулирования членов (участников) общественных объединений.</w:t>
      </w:r>
    </w:p>
    <w:p w:rsidR="004D5322" w:rsidRPr="00E8281B" w:rsidRDefault="004D5322" w:rsidP="004D5322">
      <w:pPr>
        <w:pStyle w:val="a3"/>
        <w:shd w:val="clear" w:color="auto" w:fill="FFFFFF"/>
        <w:jc w:val="center"/>
        <w:rPr>
          <w:sz w:val="22"/>
          <w:szCs w:val="22"/>
        </w:rPr>
      </w:pPr>
      <w:r w:rsidRPr="00E8281B">
        <w:rPr>
          <w:b/>
          <w:bCs/>
          <w:sz w:val="22"/>
          <w:szCs w:val="22"/>
        </w:rPr>
        <w:t>Статья 8. Ответственность члена добровольной народной дружины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 xml:space="preserve">8.1. Член ДНД несет ответственность </w:t>
      </w:r>
      <w:proofErr w:type="gramStart"/>
      <w:r w:rsidRPr="00E8281B">
        <w:rPr>
          <w:sz w:val="22"/>
          <w:szCs w:val="22"/>
        </w:rPr>
        <w:t>за</w:t>
      </w:r>
      <w:proofErr w:type="gramEnd"/>
      <w:r w:rsidRPr="00E8281B">
        <w:rPr>
          <w:sz w:val="22"/>
          <w:szCs w:val="22"/>
        </w:rPr>
        <w:t>: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8.1.1. Неправомерные действия, превышение прав или злоупотребления в отношениях с гражданами;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8.1.2. Вред, причиненный здоровью или имуществу гражданина, а также вред, причиненный имуществу юридического лица неправомерными действиями.</w:t>
      </w:r>
    </w:p>
    <w:p w:rsidR="004D5322" w:rsidRPr="00E8281B" w:rsidRDefault="004D5322" w:rsidP="004D5322">
      <w:pPr>
        <w:pStyle w:val="a3"/>
        <w:shd w:val="clear" w:color="auto" w:fill="FFFFFF"/>
        <w:jc w:val="center"/>
        <w:rPr>
          <w:sz w:val="22"/>
          <w:szCs w:val="22"/>
        </w:rPr>
      </w:pPr>
      <w:r w:rsidRPr="00E8281B">
        <w:rPr>
          <w:b/>
          <w:bCs/>
          <w:sz w:val="22"/>
          <w:szCs w:val="22"/>
        </w:rPr>
        <w:t>Статья 9. Заключительные положения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 xml:space="preserve">9.1. Решение о прекращении деятельности или реорганизации добровольной народной дружины сельского поселения </w:t>
      </w:r>
      <w:proofErr w:type="spellStart"/>
      <w:r w:rsidR="00E8281B" w:rsidRPr="00E8281B">
        <w:rPr>
          <w:sz w:val="22"/>
          <w:szCs w:val="22"/>
        </w:rPr>
        <w:t>Акбулатюрт</w:t>
      </w:r>
      <w:proofErr w:type="spellEnd"/>
      <w:r w:rsidR="001563E0" w:rsidRPr="00E8281B">
        <w:rPr>
          <w:sz w:val="22"/>
          <w:szCs w:val="22"/>
        </w:rPr>
        <w:t xml:space="preserve"> </w:t>
      </w:r>
      <w:r w:rsidRPr="00E8281B">
        <w:rPr>
          <w:sz w:val="22"/>
          <w:szCs w:val="22"/>
        </w:rPr>
        <w:t xml:space="preserve">принимает Общее собрание членов ДНД. 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  <w:r w:rsidRPr="00E8281B">
        <w:rPr>
          <w:sz w:val="22"/>
          <w:szCs w:val="22"/>
        </w:rPr>
        <w:t>9.2. Решение о ликвидации ДНД направляется в орган, зарегистрировавший ДНД, для исключения её из единого регионального реестра.</w:t>
      </w:r>
    </w:p>
    <w:p w:rsidR="004D5322" w:rsidRPr="00E8281B" w:rsidRDefault="004D5322" w:rsidP="004D5322">
      <w:pPr>
        <w:pStyle w:val="a3"/>
        <w:shd w:val="clear" w:color="auto" w:fill="FFFFFF"/>
        <w:rPr>
          <w:sz w:val="22"/>
          <w:szCs w:val="22"/>
        </w:rPr>
      </w:pPr>
    </w:p>
    <w:p w:rsidR="00531485" w:rsidRDefault="00531485"/>
    <w:sectPr w:rsidR="00531485" w:rsidSect="007D7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322"/>
    <w:rsid w:val="001563E0"/>
    <w:rsid w:val="001819EB"/>
    <w:rsid w:val="001935F4"/>
    <w:rsid w:val="003768F7"/>
    <w:rsid w:val="00392F1B"/>
    <w:rsid w:val="00437291"/>
    <w:rsid w:val="004D5322"/>
    <w:rsid w:val="00531485"/>
    <w:rsid w:val="005C1339"/>
    <w:rsid w:val="00621606"/>
    <w:rsid w:val="006352B7"/>
    <w:rsid w:val="006D05C1"/>
    <w:rsid w:val="00705904"/>
    <w:rsid w:val="007229B3"/>
    <w:rsid w:val="00775E61"/>
    <w:rsid w:val="007D72FF"/>
    <w:rsid w:val="007F51D4"/>
    <w:rsid w:val="008528C0"/>
    <w:rsid w:val="00891B76"/>
    <w:rsid w:val="008C158C"/>
    <w:rsid w:val="008C1847"/>
    <w:rsid w:val="008C7B8B"/>
    <w:rsid w:val="008E62E7"/>
    <w:rsid w:val="00A40A73"/>
    <w:rsid w:val="00B2610B"/>
    <w:rsid w:val="00BC31B7"/>
    <w:rsid w:val="00CD7F6E"/>
    <w:rsid w:val="00D87848"/>
    <w:rsid w:val="00DD77B6"/>
    <w:rsid w:val="00DD7BC0"/>
    <w:rsid w:val="00E8281B"/>
    <w:rsid w:val="00EA309E"/>
    <w:rsid w:val="00EE16AF"/>
    <w:rsid w:val="00EE4413"/>
    <w:rsid w:val="00F3526F"/>
    <w:rsid w:val="00FA19B3"/>
    <w:rsid w:val="00FB1C94"/>
    <w:rsid w:val="00FF0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0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Загалов И.М</dc:creator>
  <cp:lastModifiedBy>Nika</cp:lastModifiedBy>
  <cp:revision>30</cp:revision>
  <cp:lastPrinted>2016-03-17T05:09:00Z</cp:lastPrinted>
  <dcterms:created xsi:type="dcterms:W3CDTF">2016-03-01T14:17:00Z</dcterms:created>
  <dcterms:modified xsi:type="dcterms:W3CDTF">2016-03-17T05:10:00Z</dcterms:modified>
</cp:coreProperties>
</file>